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38B" w:rsidRPr="006000FF" w:rsidRDefault="00A0438B" w:rsidP="006000F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000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Praktikumsvereinbarung</w:t>
      </w:r>
    </w:p>
    <w:p w:rsidR="00A0438B" w:rsidRPr="00A0438B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0374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Schülerin/Schüler</w:t>
      </w:r>
      <w:r w:rsidRPr="004E1567">
        <w:rPr>
          <w:rFonts w:ascii="Times New Roman" w:hAnsi="Times New Roman" w:cs="Times New Roman"/>
          <w:color w:val="000000"/>
        </w:rPr>
        <w:tab/>
      </w:r>
      <w:r w:rsidR="00370374" w:rsidRPr="004E1567">
        <w:rPr>
          <w:rFonts w:ascii="Times New Roman" w:hAnsi="Times New Roman" w:cs="Times New Roman"/>
          <w:color w:val="000000"/>
        </w:rPr>
        <w:tab/>
      </w:r>
      <w:r w:rsidR="00370374" w:rsidRPr="004E1567">
        <w:rPr>
          <w:rFonts w:ascii="Times New Roman" w:hAnsi="Times New Roman" w:cs="Times New Roman"/>
          <w:color w:val="000000"/>
        </w:rPr>
        <w:tab/>
      </w:r>
      <w:r w:rsidR="00370374" w:rsidRPr="004E1567">
        <w:rPr>
          <w:rFonts w:ascii="Times New Roman" w:hAnsi="Times New Roman" w:cs="Times New Roman"/>
          <w:color w:val="000000"/>
        </w:rPr>
        <w:tab/>
      </w:r>
      <w:r w:rsidR="00370374"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>Schule:</w:t>
      </w:r>
    </w:p>
    <w:p w:rsidR="00370374" w:rsidRPr="004E1567" w:rsidRDefault="00370374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b/>
          <w:color w:val="000000"/>
          <w:u w:val="single"/>
        </w:rPr>
        <w:t>Kurfürst-Joachim-Friedrich-Gymnasium</w:t>
      </w: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………………………………………………</w:t>
      </w:r>
      <w:r w:rsidR="00370374" w:rsidRPr="004E1567">
        <w:rPr>
          <w:rFonts w:ascii="Times New Roman" w:hAnsi="Times New Roman" w:cs="Times New Roman"/>
          <w:color w:val="000000"/>
        </w:rPr>
        <w:t>…</w:t>
      </w:r>
      <w:r w:rsidRPr="004E1567">
        <w:rPr>
          <w:rFonts w:ascii="Times New Roman" w:hAnsi="Times New Roman" w:cs="Times New Roman"/>
          <w:color w:val="000000"/>
        </w:rPr>
        <w:t xml:space="preserve"> </w:t>
      </w:r>
      <w:r w:rsidRPr="004E1567">
        <w:rPr>
          <w:rFonts w:ascii="Times New Roman" w:hAnsi="Times New Roman" w:cs="Times New Roman"/>
          <w:color w:val="000000"/>
        </w:rPr>
        <w:tab/>
      </w: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(Name, Vorname)</w:t>
      </w:r>
    </w:p>
    <w:p w:rsidR="00370374" w:rsidRPr="004E1567" w:rsidRDefault="00370374" w:rsidP="003703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A7A7A7"/>
        </w:rPr>
        <w:t>Schulstempel:</w:t>
      </w:r>
    </w:p>
    <w:p w:rsidR="00A0438B" w:rsidRPr="004E1567" w:rsidRDefault="00370374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7A7A7"/>
        </w:rPr>
      </w:pPr>
      <w:r w:rsidRPr="004E1567">
        <w:rPr>
          <w:rFonts w:ascii="Times New Roman" w:hAnsi="Times New Roman" w:cs="Times New Roman"/>
          <w:color w:val="000000"/>
        </w:rPr>
        <w:t xml:space="preserve">…………………………………………………     </w:t>
      </w: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(Geburtsdatum)</w:t>
      </w: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…………………………………………………</w:t>
      </w: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…………………………………………………</w:t>
      </w: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(Adresse)</w:t>
      </w:r>
    </w:p>
    <w:p w:rsidR="006000FF" w:rsidRDefault="006000FF" w:rsidP="0060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6000FF" w:rsidRDefault="00A0438B" w:rsidP="006000FF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00FF">
        <w:rPr>
          <w:rFonts w:ascii="Times New Roman" w:hAnsi="Times New Roman" w:cs="Times New Roman"/>
          <w:color w:val="000000"/>
        </w:rPr>
        <w:t xml:space="preserve">Das Praktikum findet in der Zeit vom </w:t>
      </w:r>
      <w:r w:rsidR="00370374" w:rsidRPr="006000FF">
        <w:rPr>
          <w:rFonts w:ascii="Times New Roman" w:hAnsi="Times New Roman" w:cs="Times New Roman"/>
          <w:b/>
          <w:bCs/>
          <w:color w:val="000000"/>
        </w:rPr>
        <w:t>24. 06. 2019 bis 02. 07. 2019</w:t>
      </w:r>
      <w:r w:rsidRPr="006000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B0890" w:rsidRPr="006000FF">
        <w:rPr>
          <w:rFonts w:ascii="Times New Roman" w:hAnsi="Times New Roman" w:cs="Times New Roman"/>
          <w:color w:val="000000"/>
        </w:rPr>
        <w:t xml:space="preserve">statt. Die Teilnahme ist </w:t>
      </w:r>
      <w:r w:rsidRPr="006000FF">
        <w:rPr>
          <w:rFonts w:ascii="Times New Roman" w:hAnsi="Times New Roman" w:cs="Times New Roman"/>
          <w:color w:val="000000"/>
        </w:rPr>
        <w:t xml:space="preserve">für die Schüler Pflicht. Die Schülerin oder der Schüler unterliegt während des  </w:t>
      </w:r>
      <w:r w:rsidR="00D160C2" w:rsidRPr="006000FF">
        <w:rPr>
          <w:rFonts w:ascii="Times New Roman" w:hAnsi="Times New Roman" w:cs="Times New Roman"/>
          <w:color w:val="000000"/>
        </w:rPr>
        <w:t xml:space="preserve">  </w:t>
      </w:r>
      <w:r w:rsidRPr="006000FF">
        <w:rPr>
          <w:rFonts w:ascii="Times New Roman" w:hAnsi="Times New Roman" w:cs="Times New Roman"/>
          <w:color w:val="000000"/>
        </w:rPr>
        <w:t>Betriebspraktikums der Betriebsordnung.</w:t>
      </w:r>
      <w:r w:rsidR="00370374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Sie oder er hat</w:t>
      </w:r>
    </w:p>
    <w:p w:rsidR="00A0438B" w:rsidRPr="004E1567" w:rsidRDefault="00A0438B" w:rsidP="0037037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sich mit den Unfallverhütungsvorschriften des Betriebes/der Einrichtung vertraut zu machen</w:t>
      </w:r>
    </w:p>
    <w:p w:rsidR="00A0438B" w:rsidRPr="004E1567" w:rsidRDefault="00A0438B" w:rsidP="0037037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Schule und Betrieb/Einrichtung bei Krankheit zu benachrichtigen</w:t>
      </w:r>
    </w:p>
    <w:p w:rsidR="00A0438B" w:rsidRPr="004E1567" w:rsidRDefault="00A0438B" w:rsidP="00A0438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den Anordnungen/Weisungen der Praktikumsbetreuerin/des Praktikumsbetreuers des Betriebes/der Einrichtung Folge zu leisten und</w:t>
      </w:r>
    </w:p>
    <w:p w:rsidR="00A0438B" w:rsidRPr="004E1567" w:rsidRDefault="00A0438B" w:rsidP="0037037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die Datenschutzvorschriften einzuhalten.</w:t>
      </w:r>
    </w:p>
    <w:p w:rsidR="00370374" w:rsidRPr="004E1567" w:rsidRDefault="00370374" w:rsidP="00370374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6000FF" w:rsidRDefault="00A0438B" w:rsidP="006000FF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00FF">
        <w:rPr>
          <w:rFonts w:ascii="Times New Roman" w:hAnsi="Times New Roman" w:cs="Times New Roman"/>
          <w:color w:val="000000"/>
        </w:rPr>
        <w:t>Das Praktikum unterliegt den entsprechenden gesetzlichen Bestimmungen. Für die Dauer des Betriebspraktikums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unterliegen die Schüler wie beim Schulbesuch der gesetzlichen Unfallversicherung.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Der Versicherungsschutz besteht für die Dauer der Anwesenheit im Betrieb und für den direkten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Hin- und Rückweg, jedoch nicht für „Besorgungsgänge“. Belehrungen für das Verhalten im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Betrieb bzw. beim Ausführen bestimmter Tätigkeiten werden durch den Betrieb vorgenommen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und aktenkundig vermerkt.</w:t>
      </w:r>
    </w:p>
    <w:p w:rsidR="00AB0890" w:rsidRPr="004E1567" w:rsidRDefault="00AB0890" w:rsidP="00AB0890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6000FF" w:rsidRDefault="00A0438B" w:rsidP="006000FF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00FF">
        <w:rPr>
          <w:rFonts w:ascii="Times New Roman" w:hAnsi="Times New Roman" w:cs="Times New Roman"/>
          <w:color w:val="000000"/>
        </w:rPr>
        <w:t>Die Arbeits- und Pausenzeit legt der Vertreter des Betriebes gemäß den Erfordernissen des Betriebes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 xml:space="preserve">und unter Beachtung des Jugendarbeitsschutzgesetzes fest. Laut </w:t>
      </w:r>
      <w:r w:rsidRPr="006000FF">
        <w:rPr>
          <w:rFonts w:ascii="Times New Roman" w:hAnsi="Times New Roman" w:cs="Times New Roman"/>
          <w:b/>
          <w:bCs/>
          <w:color w:val="000000"/>
        </w:rPr>
        <w:t>RdErl. des MK vom</w:t>
      </w:r>
      <w:r w:rsidR="00AB0890" w:rsidRPr="006000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000FF">
        <w:rPr>
          <w:rFonts w:ascii="Times New Roman" w:hAnsi="Times New Roman" w:cs="Times New Roman"/>
          <w:b/>
          <w:bCs/>
          <w:color w:val="000000"/>
        </w:rPr>
        <w:t xml:space="preserve">4.8.2014 – 21-83004 </w:t>
      </w:r>
      <w:r w:rsidRPr="006000FF">
        <w:rPr>
          <w:rFonts w:ascii="Times New Roman" w:hAnsi="Times New Roman" w:cs="Times New Roman"/>
          <w:color w:val="000000"/>
        </w:rPr>
        <w:t>ist Folgendes zu beachten: „Bei Durchführung des Betriebspraktikums sind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die Vorschriften des Jugendarbeitsschutzgesetzes vom 12.4.1976 (BGBl. I S. 965), zuletzt geändert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durch Artikel 3 Abs. 7 des Gesetzes vom 20.4.2013 (BGBl. I S. 868, 914), in der jeweils geltenden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Fassung zu beachten. Schülerinnen und Schüler bis zur Vollendung des 15. Lebensjahres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dürfen nur mit leichten und für sie geeigneten Tätigkeiten bis zu sieben Stunden täglich und 35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 xml:space="preserve">Stunden wöchentlich beschäftigt werden (§ 5 Abs. 2 Satz 2 i. V. m. § 7 Satz 1 Nr. 2 </w:t>
      </w:r>
      <w:proofErr w:type="spellStart"/>
      <w:r w:rsidRPr="006000FF">
        <w:rPr>
          <w:rFonts w:ascii="Times New Roman" w:hAnsi="Times New Roman" w:cs="Times New Roman"/>
          <w:color w:val="000000"/>
        </w:rPr>
        <w:t>JArbSchG</w:t>
      </w:r>
      <w:proofErr w:type="spellEnd"/>
      <w:r w:rsidRPr="006000FF">
        <w:rPr>
          <w:rFonts w:ascii="Times New Roman" w:hAnsi="Times New Roman" w:cs="Times New Roman"/>
          <w:color w:val="000000"/>
        </w:rPr>
        <w:t>).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 xml:space="preserve">Die §§ 9 bis 46 </w:t>
      </w:r>
      <w:proofErr w:type="spellStart"/>
      <w:r w:rsidRPr="006000FF">
        <w:rPr>
          <w:rFonts w:ascii="Times New Roman" w:hAnsi="Times New Roman" w:cs="Times New Roman"/>
          <w:color w:val="000000"/>
        </w:rPr>
        <w:t>JArbSchG</w:t>
      </w:r>
      <w:proofErr w:type="spellEnd"/>
      <w:r w:rsidRPr="006000FF">
        <w:rPr>
          <w:rFonts w:ascii="Times New Roman" w:hAnsi="Times New Roman" w:cs="Times New Roman"/>
          <w:color w:val="000000"/>
        </w:rPr>
        <w:t xml:space="preserve"> sind gleichfalls entsprechend anzuwenden; dabei finden die Vorschriften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über Berufsschule (§ 9), Prüfungen und außerbetriebliche Ausbildungsmaßnahmen (§ 10), Urlaub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(§ 19), Ausnahmen in besonderen Fällen (§ 21) und über die gesundheitliche Betreuung (§§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 xml:space="preserve">32 bis 46) keine Anwendung. </w:t>
      </w:r>
      <w:r w:rsidRPr="006000FF">
        <w:rPr>
          <w:rFonts w:ascii="Times New Roman" w:hAnsi="Times New Roman" w:cs="Times New Roman"/>
          <w:b/>
          <w:bCs/>
          <w:color w:val="000000"/>
        </w:rPr>
        <w:t>Die einschlägige Gesetzgebung für Jugendliche ist einzuhalten.</w:t>
      </w:r>
    </w:p>
    <w:p w:rsidR="00AB0890" w:rsidRPr="004E1567" w:rsidRDefault="00AB0890" w:rsidP="00AB0890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447C1B" w:rsidRDefault="00A0438B" w:rsidP="00447C1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00FF">
        <w:rPr>
          <w:rFonts w:ascii="Times New Roman" w:hAnsi="Times New Roman" w:cs="Times New Roman"/>
          <w:color w:val="000000"/>
        </w:rPr>
        <w:t xml:space="preserve">Des Weiteren verlangt der </w:t>
      </w:r>
      <w:r w:rsidRPr="006000FF">
        <w:rPr>
          <w:rFonts w:ascii="Times New Roman" w:hAnsi="Times New Roman" w:cs="Times New Roman"/>
          <w:b/>
          <w:bCs/>
          <w:color w:val="000000"/>
        </w:rPr>
        <w:t>RdErl. des MK vom 4.8.2014 – 21-83004</w:t>
      </w:r>
      <w:r w:rsidRPr="006000FF">
        <w:rPr>
          <w:rFonts w:ascii="Times New Roman" w:hAnsi="Times New Roman" w:cs="Times New Roman"/>
          <w:color w:val="000000"/>
        </w:rPr>
        <w:t>: „Bei Praktikumsstellen im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Krankenhaus und in Pflegeeinrichtungen ist im Hinblick auf die Tätigkeiten die psychische und</w:t>
      </w:r>
      <w:r w:rsidR="00447C1B">
        <w:rPr>
          <w:rFonts w:ascii="Times New Roman" w:hAnsi="Times New Roman" w:cs="Times New Roman"/>
          <w:color w:val="000000"/>
        </w:rPr>
        <w:t xml:space="preserve"> </w:t>
      </w:r>
      <w:r w:rsidRPr="00447C1B">
        <w:rPr>
          <w:rFonts w:ascii="Times New Roman" w:hAnsi="Times New Roman" w:cs="Times New Roman"/>
          <w:color w:val="000000"/>
        </w:rPr>
        <w:t>physische Belastbarkeit der Schülerinnen und Schüler zu beachten. Der Kontakt mit potentiell infektiösem</w:t>
      </w:r>
      <w:r w:rsidR="00AB0890" w:rsidRPr="00447C1B">
        <w:rPr>
          <w:rFonts w:ascii="Times New Roman" w:hAnsi="Times New Roman" w:cs="Times New Roman"/>
          <w:color w:val="000000"/>
        </w:rPr>
        <w:t xml:space="preserve"> </w:t>
      </w:r>
      <w:r w:rsidRPr="00447C1B">
        <w:rPr>
          <w:rFonts w:ascii="Times New Roman" w:hAnsi="Times New Roman" w:cs="Times New Roman"/>
          <w:color w:val="000000"/>
        </w:rPr>
        <w:t>Material, wie Körperflüssigkeiten, -ausscheidungen oder –</w:t>
      </w:r>
      <w:proofErr w:type="spellStart"/>
      <w:r w:rsidRPr="00447C1B">
        <w:rPr>
          <w:rFonts w:ascii="Times New Roman" w:hAnsi="Times New Roman" w:cs="Times New Roman"/>
          <w:color w:val="000000"/>
        </w:rPr>
        <w:t>geweben</w:t>
      </w:r>
      <w:proofErr w:type="spellEnd"/>
      <w:r w:rsidRPr="00447C1B">
        <w:rPr>
          <w:rFonts w:ascii="Times New Roman" w:hAnsi="Times New Roman" w:cs="Times New Roman"/>
          <w:color w:val="000000"/>
        </w:rPr>
        <w:t>, ist zu vermeiden.</w:t>
      </w:r>
      <w:r w:rsidR="00AB0890" w:rsidRPr="00447C1B">
        <w:rPr>
          <w:rFonts w:ascii="Times New Roman" w:hAnsi="Times New Roman" w:cs="Times New Roman"/>
          <w:color w:val="000000"/>
        </w:rPr>
        <w:t xml:space="preserve"> </w:t>
      </w:r>
      <w:r w:rsidRPr="00447C1B">
        <w:rPr>
          <w:rFonts w:ascii="Times New Roman" w:hAnsi="Times New Roman" w:cs="Times New Roman"/>
          <w:color w:val="000000"/>
        </w:rPr>
        <w:t>Schülerinnen und Schüler dürfen keine Tätigkeiten ausführen, bei denen ein Kontakt mit Mikroorganismen</w:t>
      </w:r>
      <w:r w:rsidR="00AB0890" w:rsidRPr="00447C1B">
        <w:rPr>
          <w:rFonts w:ascii="Times New Roman" w:hAnsi="Times New Roman" w:cs="Times New Roman"/>
          <w:color w:val="000000"/>
        </w:rPr>
        <w:t xml:space="preserve"> </w:t>
      </w:r>
      <w:r w:rsidRPr="00447C1B">
        <w:rPr>
          <w:rFonts w:ascii="Times New Roman" w:hAnsi="Times New Roman" w:cs="Times New Roman"/>
          <w:color w:val="000000"/>
        </w:rPr>
        <w:t>möglich ist, die eine schwerwiegende Krankheit beim Menschen hervorrufen könnten.</w:t>
      </w:r>
    </w:p>
    <w:p w:rsidR="00AB0890" w:rsidRPr="004E1567" w:rsidRDefault="00AB0890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4E1567" w:rsidRDefault="00A0438B" w:rsidP="00AB089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In Fällen, in denen im Rahmen des Betriebspraktikums eine im Infektionsschutzgesetz (IfSG) vom</w:t>
      </w:r>
      <w:r w:rsidR="00AB0890" w:rsidRPr="004E1567">
        <w:rPr>
          <w:rFonts w:ascii="Times New Roman" w:hAnsi="Times New Roman" w:cs="Times New Roman"/>
          <w:color w:val="000000"/>
        </w:rPr>
        <w:t xml:space="preserve"> </w:t>
      </w:r>
      <w:r w:rsidRPr="004E1567">
        <w:rPr>
          <w:rFonts w:ascii="Times New Roman" w:hAnsi="Times New Roman" w:cs="Times New Roman"/>
          <w:color w:val="000000"/>
        </w:rPr>
        <w:t xml:space="preserve">20.7. 2000 (BGBl. I S. 1045), zuletzt geändert durch Artikel 2 Abs. 36 und Artikel 4 Abs. </w:t>
      </w:r>
      <w:r w:rsidRPr="004E1567">
        <w:rPr>
          <w:rFonts w:ascii="Times New Roman" w:hAnsi="Times New Roman" w:cs="Times New Roman"/>
          <w:color w:val="000000"/>
        </w:rPr>
        <w:lastRenderedPageBreak/>
        <w:t>21 des</w:t>
      </w:r>
      <w:r w:rsidR="00AB0890" w:rsidRPr="004E1567">
        <w:rPr>
          <w:rFonts w:ascii="Times New Roman" w:hAnsi="Times New Roman" w:cs="Times New Roman"/>
          <w:color w:val="000000"/>
        </w:rPr>
        <w:t xml:space="preserve"> </w:t>
      </w:r>
      <w:r w:rsidRPr="004E1567">
        <w:rPr>
          <w:rFonts w:ascii="Times New Roman" w:hAnsi="Times New Roman" w:cs="Times New Roman"/>
          <w:color w:val="000000"/>
        </w:rPr>
        <w:t>Gesetzes vom 7.8.2013 (BGBl. I S. 3154, 3167, 3201), in der jeweils geltenden Fassung aufgeführte</w:t>
      </w:r>
      <w:r w:rsidR="00AB0890" w:rsidRPr="004E1567">
        <w:rPr>
          <w:rFonts w:ascii="Times New Roman" w:hAnsi="Times New Roman" w:cs="Times New Roman"/>
          <w:color w:val="000000"/>
        </w:rPr>
        <w:t xml:space="preserve"> </w:t>
      </w:r>
      <w:r w:rsidRPr="004E1567">
        <w:rPr>
          <w:rFonts w:ascii="Times New Roman" w:hAnsi="Times New Roman" w:cs="Times New Roman"/>
          <w:color w:val="000000"/>
        </w:rPr>
        <w:t>Tätigkeit oder Beschäftigung aufgenommen werden soll, sind die Tätigkeits- und Beschäftigungsverbote</w:t>
      </w:r>
      <w:r w:rsidR="00AB0890" w:rsidRPr="004E1567">
        <w:rPr>
          <w:rFonts w:ascii="Times New Roman" w:hAnsi="Times New Roman" w:cs="Times New Roman"/>
          <w:color w:val="000000"/>
        </w:rPr>
        <w:t xml:space="preserve"> </w:t>
      </w:r>
      <w:r w:rsidRPr="004E1567">
        <w:rPr>
          <w:rFonts w:ascii="Times New Roman" w:hAnsi="Times New Roman" w:cs="Times New Roman"/>
          <w:color w:val="000000"/>
        </w:rPr>
        <w:t>des § 42 Abs. 1 bis 3 IfSG, die in § 43 Abs. 1 bis 6 IfSG geforderten Belehrungs</w:t>
      </w:r>
      <w:r w:rsidR="000F36A2">
        <w:rPr>
          <w:rFonts w:ascii="Times New Roman" w:hAnsi="Times New Roman" w:cs="Times New Roman"/>
          <w:color w:val="000000"/>
        </w:rPr>
        <w:t xml:space="preserve">- </w:t>
      </w:r>
      <w:r w:rsidRPr="004E1567">
        <w:rPr>
          <w:rFonts w:ascii="Times New Roman" w:hAnsi="Times New Roman" w:cs="Times New Roman"/>
          <w:color w:val="000000"/>
        </w:rPr>
        <w:t>und</w:t>
      </w:r>
      <w:r w:rsidR="00AB0890" w:rsidRPr="004E1567">
        <w:rPr>
          <w:rFonts w:ascii="Times New Roman" w:hAnsi="Times New Roman" w:cs="Times New Roman"/>
          <w:color w:val="000000"/>
        </w:rPr>
        <w:t xml:space="preserve"> </w:t>
      </w:r>
      <w:r w:rsidRPr="004E1567">
        <w:rPr>
          <w:rFonts w:ascii="Times New Roman" w:hAnsi="Times New Roman" w:cs="Times New Roman"/>
          <w:color w:val="000000"/>
        </w:rPr>
        <w:t>Bescheinigungspflichten sowie die in § 34 IfSG aufgeführten gesundheitlichen Anforderungen</w:t>
      </w:r>
      <w:r w:rsidR="00AB0890" w:rsidRPr="004E1567">
        <w:rPr>
          <w:rFonts w:ascii="Times New Roman" w:hAnsi="Times New Roman" w:cs="Times New Roman"/>
          <w:color w:val="000000"/>
        </w:rPr>
        <w:t xml:space="preserve"> </w:t>
      </w:r>
      <w:r w:rsidRPr="004E1567">
        <w:rPr>
          <w:rFonts w:ascii="Times New Roman" w:hAnsi="Times New Roman" w:cs="Times New Roman"/>
          <w:color w:val="000000"/>
        </w:rPr>
        <w:t>und Mitwirkungspflichten bei einer Tätigkeit in Gemeinschaftseinrichtungen nach § 33 IfSG zu</w:t>
      </w:r>
      <w:r w:rsidR="00AB0890" w:rsidRPr="004E1567">
        <w:rPr>
          <w:rFonts w:ascii="Times New Roman" w:hAnsi="Times New Roman" w:cs="Times New Roman"/>
          <w:color w:val="000000"/>
        </w:rPr>
        <w:t xml:space="preserve"> </w:t>
      </w:r>
      <w:r w:rsidRPr="004E1567">
        <w:rPr>
          <w:rFonts w:ascii="Times New Roman" w:hAnsi="Times New Roman" w:cs="Times New Roman"/>
          <w:color w:val="000000"/>
        </w:rPr>
        <w:t>beachten. Hinsichtlich etwaig entstehender Gebühren wird auf den RdErl. des MS über Gebührenfreie</w:t>
      </w:r>
      <w:r w:rsidR="00AB0890" w:rsidRPr="004E1567">
        <w:rPr>
          <w:rFonts w:ascii="Times New Roman" w:hAnsi="Times New Roman" w:cs="Times New Roman"/>
          <w:color w:val="000000"/>
        </w:rPr>
        <w:t xml:space="preserve"> </w:t>
      </w:r>
      <w:r w:rsidRPr="004E1567">
        <w:rPr>
          <w:rFonts w:ascii="Times New Roman" w:hAnsi="Times New Roman" w:cs="Times New Roman"/>
          <w:color w:val="000000"/>
        </w:rPr>
        <w:t>Untersuchungen der Landeshygieneinstitute vom 14.8.1992 (MBl. LSA S. 1133) verwiesen.</w:t>
      </w:r>
    </w:p>
    <w:p w:rsidR="00AB0890" w:rsidRPr="004E1567" w:rsidRDefault="00AB0890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B0890" w:rsidRPr="006000FF" w:rsidRDefault="00A0438B" w:rsidP="0060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00FF">
        <w:rPr>
          <w:rFonts w:ascii="Times New Roman" w:hAnsi="Times New Roman" w:cs="Times New Roman"/>
          <w:color w:val="000000"/>
        </w:rPr>
        <w:t>Der Praktikumsbetrieb erklärt sich bereit, zu den unt</w:t>
      </w:r>
      <w:r w:rsidR="006000FF">
        <w:rPr>
          <w:rFonts w:ascii="Times New Roman" w:hAnsi="Times New Roman" w:cs="Times New Roman"/>
          <w:color w:val="000000"/>
        </w:rPr>
        <w:t xml:space="preserve">en aufgeführten Bedingungen ein </w:t>
      </w:r>
      <w:r w:rsidRPr="006000FF">
        <w:rPr>
          <w:rFonts w:ascii="Times New Roman" w:hAnsi="Times New Roman" w:cs="Times New Roman"/>
          <w:color w:val="000000"/>
        </w:rPr>
        <w:t>berufsorientiertes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Praktikum durchzuführen. Die dur</w:t>
      </w:r>
      <w:r w:rsidR="006000FF">
        <w:rPr>
          <w:rFonts w:ascii="Times New Roman" w:hAnsi="Times New Roman" w:cs="Times New Roman"/>
          <w:color w:val="000000"/>
        </w:rPr>
        <w:t xml:space="preserve">ch den Praktikanten geleisteten </w:t>
      </w:r>
      <w:r w:rsidRPr="006000FF">
        <w:rPr>
          <w:rFonts w:ascii="Times New Roman" w:hAnsi="Times New Roman" w:cs="Times New Roman"/>
          <w:color w:val="000000"/>
        </w:rPr>
        <w:t>Arbeiten erfolgen ohne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Entgelt. Der Praktikant wird mit der realen Berufswelt in einem Betrieb vertraut gemacht.</w:t>
      </w:r>
      <w:r w:rsidR="00AB0890" w:rsidRPr="006000FF">
        <w:rPr>
          <w:rFonts w:ascii="Times New Roman" w:hAnsi="Times New Roman" w:cs="Times New Roman"/>
          <w:color w:val="000000"/>
        </w:rPr>
        <w:t xml:space="preserve"> </w:t>
      </w:r>
    </w:p>
    <w:p w:rsidR="00AB0890" w:rsidRPr="004E1567" w:rsidRDefault="00AB0890" w:rsidP="00AB08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AB0890" w:rsidRPr="004E1567" w:rsidRDefault="00AB0890" w:rsidP="00AB08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AB0890" w:rsidRPr="004E1567" w:rsidRDefault="00A0438B" w:rsidP="0060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 xml:space="preserve">Oben genannte Schülerin oder oben genannter Schüler kann das Betriebspraktikum vom </w:t>
      </w:r>
      <w:r w:rsidR="00AB0890" w:rsidRPr="004E1567">
        <w:rPr>
          <w:rFonts w:ascii="Times New Roman" w:hAnsi="Times New Roman" w:cs="Times New Roman"/>
          <w:b/>
          <w:bCs/>
          <w:color w:val="000000"/>
        </w:rPr>
        <w:t>24.06.19</w:t>
      </w:r>
      <w:r w:rsidRPr="004E1567">
        <w:rPr>
          <w:rFonts w:ascii="Times New Roman" w:hAnsi="Times New Roman" w:cs="Times New Roman"/>
          <w:b/>
          <w:bCs/>
          <w:color w:val="000000"/>
        </w:rPr>
        <w:t xml:space="preserve"> bis</w:t>
      </w:r>
      <w:r w:rsidR="00AB0890" w:rsidRPr="004E1567">
        <w:rPr>
          <w:rFonts w:ascii="Times New Roman" w:hAnsi="Times New Roman" w:cs="Times New Roman"/>
          <w:color w:val="000000"/>
        </w:rPr>
        <w:t xml:space="preserve"> </w:t>
      </w:r>
      <w:r w:rsidR="00AB0890" w:rsidRPr="004E1567">
        <w:rPr>
          <w:rFonts w:ascii="Times New Roman" w:hAnsi="Times New Roman" w:cs="Times New Roman"/>
          <w:b/>
          <w:bCs/>
          <w:color w:val="000000"/>
        </w:rPr>
        <w:t>02.07.19</w:t>
      </w:r>
      <w:r w:rsidRPr="004E15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E1567">
        <w:rPr>
          <w:rFonts w:ascii="Times New Roman" w:hAnsi="Times New Roman" w:cs="Times New Roman"/>
          <w:color w:val="000000"/>
        </w:rPr>
        <w:t>in unserem Betrieb/in unserer Einrichtung</w:t>
      </w:r>
      <w:r w:rsidR="00AB0890" w:rsidRPr="004E1567">
        <w:rPr>
          <w:rFonts w:ascii="Times New Roman" w:hAnsi="Times New Roman" w:cs="Times New Roman"/>
          <w:color w:val="000000"/>
        </w:rPr>
        <w:t xml:space="preserve"> </w:t>
      </w:r>
    </w:p>
    <w:p w:rsidR="00AB0890" w:rsidRPr="004E1567" w:rsidRDefault="00AB0890" w:rsidP="00AB089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A0438B" w:rsidRPr="004E1567" w:rsidRDefault="00AB0890" w:rsidP="0060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 xml:space="preserve">Praktikumsbetrieb/Einrichtung:  </w:t>
      </w:r>
      <w:r w:rsidR="004E1567">
        <w:rPr>
          <w:rFonts w:ascii="Times New Roman" w:hAnsi="Times New Roman" w:cs="Times New Roman"/>
          <w:color w:val="000000"/>
        </w:rPr>
        <w:t xml:space="preserve">     </w:t>
      </w:r>
      <w:r w:rsidRPr="004E1567">
        <w:rPr>
          <w:rFonts w:ascii="Times New Roman" w:hAnsi="Times New Roman" w:cs="Times New Roman"/>
          <w:color w:val="000000"/>
        </w:rPr>
        <w:t>………………………………………………………</w:t>
      </w:r>
      <w:r w:rsidR="006000FF">
        <w:rPr>
          <w:rFonts w:ascii="Times New Roman" w:hAnsi="Times New Roman" w:cs="Times New Roman"/>
          <w:color w:val="000000"/>
        </w:rPr>
        <w:t>…………</w:t>
      </w:r>
      <w:r w:rsidR="00FA1F61">
        <w:rPr>
          <w:rFonts w:ascii="Times New Roman" w:hAnsi="Times New Roman" w:cs="Times New Roman"/>
          <w:color w:val="000000"/>
        </w:rPr>
        <w:t>…...</w:t>
      </w:r>
    </w:p>
    <w:p w:rsidR="00A0438B" w:rsidRPr="004E1567" w:rsidRDefault="00F44D1F" w:rsidP="004E156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21532</wp:posOffset>
                </wp:positionH>
                <wp:positionV relativeFrom="paragraph">
                  <wp:posOffset>22687</wp:posOffset>
                </wp:positionV>
                <wp:extent cx="1711037" cy="782782"/>
                <wp:effectExtent l="0" t="0" r="22860" b="1778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037" cy="782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D1F" w:rsidRDefault="00F44D1F" w:rsidP="00F44D1F">
                            <w:pPr>
                              <w:rPr>
                                <w:rFonts w:ascii="Times New Roman" w:hAnsi="Times New Roman" w:cs="Times New Roman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F44D1F" w:rsidRDefault="00F44D1F" w:rsidP="00F44D1F">
                            <w:pPr>
                              <w:rPr>
                                <w:rFonts w:ascii="Times New Roman" w:hAnsi="Times New Roman" w:cs="Times New Roman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F44D1F" w:rsidRPr="00F44D1F" w:rsidRDefault="00F44D1F" w:rsidP="00F44D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44D1F">
                              <w:rPr>
                                <w:rFonts w:ascii="Times New Roman" w:hAnsi="Times New Roman" w:cs="Times New Roman"/>
                                <w:color w:val="808080"/>
                                <w:sz w:val="18"/>
                                <w:szCs w:val="18"/>
                              </w:rPr>
                              <w:t>(Firmenstempel)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left:0;text-align:left;margin-left:1.7pt;margin-top:1.8pt;width:134.75pt;height:6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" fillcolor="white [3212]" strokecolor="#1f4d78 [1604]" strokeweight="1pt">
                <v:textbox>
                  <w:txbxContent>
                    <w:p w:rsidR="00F44D1F" w:rsidRDefault="00F44D1F" w:rsidP="00F44D1F">
                      <w:pPr>
                        <w:rPr>
                          <w:rFonts w:ascii="Times New Roman" w:hAnsi="Times New Roman" w:cs="Times New Roman"/>
                          <w:color w:val="808080"/>
                          <w:sz w:val="18"/>
                          <w:szCs w:val="18"/>
                        </w:rPr>
                      </w:pPr>
                    </w:p>
                    <w:p w:rsidR="00F44D1F" w:rsidRDefault="00F44D1F" w:rsidP="00F44D1F">
                      <w:pPr>
                        <w:rPr>
                          <w:rFonts w:ascii="Times New Roman" w:hAnsi="Times New Roman" w:cs="Times New Roman"/>
                          <w:color w:val="808080"/>
                          <w:sz w:val="18"/>
                          <w:szCs w:val="18"/>
                        </w:rPr>
                      </w:pPr>
                    </w:p>
                    <w:p w:rsidR="00F44D1F" w:rsidRPr="00F44D1F" w:rsidRDefault="00F44D1F" w:rsidP="00F44D1F">
                      <w:pPr>
                        <w:rPr>
                          <w:sz w:val="18"/>
                          <w:szCs w:val="18"/>
                        </w:rPr>
                      </w:pPr>
                      <w:r w:rsidRPr="00F44D1F">
                        <w:rPr>
                          <w:rFonts w:ascii="Times New Roman" w:hAnsi="Times New Roman" w:cs="Times New Roman"/>
                          <w:color w:val="808080"/>
                          <w:sz w:val="18"/>
                          <w:szCs w:val="18"/>
                        </w:rPr>
                        <w:t>(Firmenstempel)</w:t>
                      </w:r>
                    </w:p>
                  </w:txbxContent>
                </v:textbox>
              </v:rect>
            </w:pict>
          </mc:Fallback>
        </mc:AlternateContent>
      </w:r>
      <w:r w:rsidR="00A0438B" w:rsidRPr="004E1567">
        <w:rPr>
          <w:rFonts w:ascii="Times New Roman" w:hAnsi="Times New Roman" w:cs="Times New Roman"/>
          <w:color w:val="000000"/>
        </w:rPr>
        <w:t>(Name)</w:t>
      </w:r>
    </w:p>
    <w:p w:rsidR="006000FF" w:rsidRDefault="006000FF" w:rsidP="00AB089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</w:rPr>
      </w:pPr>
    </w:p>
    <w:p w:rsidR="00A0438B" w:rsidRPr="004E1567" w:rsidRDefault="00A0438B" w:rsidP="00AB089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…………………………</w:t>
      </w:r>
      <w:r w:rsidR="00AB0890" w:rsidRPr="004E1567">
        <w:rPr>
          <w:rFonts w:ascii="Times New Roman" w:hAnsi="Times New Roman" w:cs="Times New Roman"/>
          <w:color w:val="000000"/>
        </w:rPr>
        <w:t>…………………………...</w:t>
      </w:r>
      <w:r w:rsidR="00FA1F61">
        <w:rPr>
          <w:rFonts w:ascii="Times New Roman" w:hAnsi="Times New Roman" w:cs="Times New Roman"/>
          <w:color w:val="000000"/>
        </w:rPr>
        <w:t>......... …...</w:t>
      </w:r>
    </w:p>
    <w:p w:rsidR="00FA1F61" w:rsidRDefault="00A0438B" w:rsidP="00FA1F6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(Straße, PLZ, Ort)</w:t>
      </w:r>
    </w:p>
    <w:p w:rsidR="00A0438B" w:rsidRPr="004E1567" w:rsidRDefault="00A0438B" w:rsidP="00FA1F6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durchführen.</w:t>
      </w:r>
    </w:p>
    <w:p w:rsidR="00A0438B" w:rsidRPr="004E1567" w:rsidRDefault="00A0438B" w:rsidP="004E1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Praktikumsbetreuerin/Praktikumsbetreuer im Betrieb/in der Einrichtung ist Frau/Herr</w:t>
      </w:r>
    </w:p>
    <w:p w:rsidR="004E1567" w:rsidRPr="004E1567" w:rsidRDefault="004E1567" w:rsidP="004E15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A0438B" w:rsidRDefault="004E1567" w:rsidP="004E1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4E1567">
        <w:rPr>
          <w:rFonts w:ascii="Times New Roman" w:hAnsi="Times New Roman" w:cs="Times New Roman"/>
          <w:color w:val="000000"/>
        </w:rPr>
        <w:t>…</w:t>
      </w:r>
      <w:r w:rsidR="00A0438B" w:rsidRPr="004E1567">
        <w:rPr>
          <w:rFonts w:ascii="Times New Roman" w:hAnsi="Times New Roman" w:cs="Times New Roman"/>
          <w:color w:val="000000"/>
        </w:rPr>
        <w:t>…</w:t>
      </w:r>
      <w:r w:rsidRPr="004E1567">
        <w:rPr>
          <w:rFonts w:ascii="Times New Roman" w:hAnsi="Times New Roman" w:cs="Times New Roman"/>
          <w:color w:val="000000"/>
        </w:rPr>
        <w:t>…………………………, zu erreichen unter………………………………</w:t>
      </w:r>
      <w:r w:rsidR="008359D3">
        <w:rPr>
          <w:rFonts w:ascii="Times New Roman" w:hAnsi="Times New Roman" w:cs="Times New Roman"/>
          <w:color w:val="000000"/>
        </w:rPr>
        <w:t>………………… .</w:t>
      </w:r>
    </w:p>
    <w:p w:rsidR="006000FF" w:rsidRPr="004E1567" w:rsidRDefault="006000FF" w:rsidP="004E1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6000FF" w:rsidRDefault="00A0438B" w:rsidP="00600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000FF">
        <w:rPr>
          <w:rFonts w:ascii="Times New Roman" w:hAnsi="Times New Roman" w:cs="Times New Roman"/>
          <w:color w:val="000000"/>
        </w:rPr>
        <w:t xml:space="preserve">Die Praktikumsbetreuerin oder der Praktikumsbetreuer veranlasst vor </w:t>
      </w:r>
      <w:r w:rsidR="006000FF">
        <w:rPr>
          <w:rFonts w:ascii="Times New Roman" w:hAnsi="Times New Roman" w:cs="Times New Roman"/>
          <w:color w:val="000000"/>
        </w:rPr>
        <w:t xml:space="preserve">Tätigkeitsaufnahme </w:t>
      </w:r>
      <w:r w:rsidRPr="006000FF">
        <w:rPr>
          <w:rFonts w:ascii="Times New Roman" w:hAnsi="Times New Roman" w:cs="Times New Roman"/>
          <w:color w:val="000000"/>
        </w:rPr>
        <w:t>die Einweisung</w:t>
      </w:r>
      <w:r w:rsidR="004E1567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in die Praktikumsaufgaben, in die Vorschriften des Arbeitsschutzes/der Unfallverhütung und</w:t>
      </w:r>
      <w:r w:rsidR="004E1567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sorgt für die Beaufsichtigung im Praktikum. Die Vorschriften des Jugendarbeitsschutzgesetzes sind</w:t>
      </w:r>
      <w:r w:rsidR="004E1567" w:rsidRPr="006000FF">
        <w:rPr>
          <w:rFonts w:ascii="Times New Roman" w:hAnsi="Times New Roman" w:cs="Times New Roman"/>
          <w:color w:val="000000"/>
        </w:rPr>
        <w:t xml:space="preserve"> </w:t>
      </w:r>
      <w:r w:rsidRPr="006000FF">
        <w:rPr>
          <w:rFonts w:ascii="Times New Roman" w:hAnsi="Times New Roman" w:cs="Times New Roman"/>
          <w:color w:val="000000"/>
        </w:rPr>
        <w:t>einzuhalten.</w:t>
      </w:r>
    </w:p>
    <w:p w:rsidR="00A0438B" w:rsidRPr="004E1567" w:rsidRDefault="00A0438B" w:rsidP="004E1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 xml:space="preserve">Der Praktikumsbetrieb/die Praktikumseinrichtung stellt der Schülerin oder dem Schüler eine </w:t>
      </w:r>
      <w:r w:rsidR="004E1567">
        <w:rPr>
          <w:rFonts w:ascii="Times New Roman" w:hAnsi="Times New Roman" w:cs="Times New Roman"/>
          <w:color w:val="000000"/>
        </w:rPr>
        <w:t xml:space="preserve">       </w:t>
      </w:r>
      <w:r w:rsidRPr="004E1567">
        <w:rPr>
          <w:rFonts w:ascii="Times New Roman" w:hAnsi="Times New Roman" w:cs="Times New Roman"/>
          <w:color w:val="000000"/>
        </w:rPr>
        <w:t>Teilnahmebestätigung</w:t>
      </w:r>
      <w:r w:rsidR="004E1567" w:rsidRPr="004E1567">
        <w:rPr>
          <w:rFonts w:ascii="Times New Roman" w:hAnsi="Times New Roman" w:cs="Times New Roman"/>
          <w:color w:val="000000"/>
        </w:rPr>
        <w:t xml:space="preserve"> </w:t>
      </w:r>
      <w:r w:rsidRPr="004E1567">
        <w:rPr>
          <w:rFonts w:ascii="Times New Roman" w:hAnsi="Times New Roman" w:cs="Times New Roman"/>
          <w:color w:val="000000"/>
        </w:rPr>
        <w:t>mit kurzer Einschätzung der Praktikumstätigkeit aus.</w:t>
      </w:r>
    </w:p>
    <w:p w:rsidR="004E1567" w:rsidRPr="004E1567" w:rsidRDefault="004E1567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Bei dem Praktikum handelt es sich um eine Schulveranstaltung. Berufsorientierungsverantwortliche</w:t>
      </w:r>
      <w:r w:rsidR="001555AC">
        <w:rPr>
          <w:rFonts w:ascii="Times New Roman" w:hAnsi="Times New Roman" w:cs="Times New Roman"/>
          <w:color w:val="000000"/>
        </w:rPr>
        <w:t>r</w:t>
      </w: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 xml:space="preserve">der Schule ist </w:t>
      </w:r>
      <w:r w:rsidR="006000FF">
        <w:rPr>
          <w:rFonts w:ascii="Times New Roman" w:hAnsi="Times New Roman" w:cs="Times New Roman"/>
          <w:b/>
          <w:bCs/>
          <w:color w:val="000000"/>
        </w:rPr>
        <w:t>Herr Bretschneider</w:t>
      </w:r>
      <w:r w:rsidRPr="004E1567">
        <w:rPr>
          <w:rFonts w:ascii="Times New Roman" w:hAnsi="Times New Roman" w:cs="Times New Roman"/>
          <w:color w:val="000000"/>
        </w:rPr>
        <w:t xml:space="preserve">, zu erreichen unter: </w:t>
      </w:r>
      <w:r w:rsidR="006000FF">
        <w:rPr>
          <w:rFonts w:ascii="Times New Roman" w:hAnsi="Times New Roman" w:cs="Times New Roman"/>
          <w:b/>
          <w:bCs/>
          <w:color w:val="000000"/>
        </w:rPr>
        <w:t>039201/55110</w:t>
      </w:r>
      <w:r w:rsidRPr="004E1567">
        <w:rPr>
          <w:rFonts w:ascii="Times New Roman" w:hAnsi="Times New Roman" w:cs="Times New Roman"/>
          <w:color w:val="000000"/>
        </w:rPr>
        <w:t>.</w:t>
      </w:r>
    </w:p>
    <w:p w:rsidR="00A0438B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Der Berufsorientierungsverantwortliche</w:t>
      </w:r>
      <w:r w:rsidR="001555AC">
        <w:rPr>
          <w:rFonts w:ascii="Times New Roman" w:hAnsi="Times New Roman" w:cs="Times New Roman"/>
          <w:color w:val="000000"/>
        </w:rPr>
        <w:t xml:space="preserve"> sowie die eingesetzten Betreuer der Schule stehen</w:t>
      </w:r>
      <w:r w:rsidRPr="004E1567">
        <w:rPr>
          <w:rFonts w:ascii="Times New Roman" w:hAnsi="Times New Roman" w:cs="Times New Roman"/>
          <w:color w:val="000000"/>
        </w:rPr>
        <w:t xml:space="preserve"> dem Betrieb oder der Einrichtung während des Praktikums</w:t>
      </w:r>
      <w:r w:rsidR="006000FF">
        <w:rPr>
          <w:rFonts w:ascii="Times New Roman" w:hAnsi="Times New Roman" w:cs="Times New Roman"/>
          <w:color w:val="000000"/>
        </w:rPr>
        <w:t xml:space="preserve"> </w:t>
      </w:r>
      <w:r w:rsidRPr="004E1567">
        <w:rPr>
          <w:rFonts w:ascii="Times New Roman" w:hAnsi="Times New Roman" w:cs="Times New Roman"/>
          <w:color w:val="000000"/>
        </w:rPr>
        <w:t>als Ansprechpartner zur Verfügung.</w:t>
      </w:r>
    </w:p>
    <w:p w:rsidR="004E1567" w:rsidRDefault="004E1567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5D94" w:rsidRDefault="00355D94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5D94" w:rsidRPr="004E1567" w:rsidRDefault="00355D94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>...………………………………………… ………………………………………………………………</w:t>
      </w: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 xml:space="preserve">Ort, Datum </w:t>
      </w:r>
      <w:r w:rsidR="004E1567">
        <w:rPr>
          <w:rFonts w:ascii="Times New Roman" w:hAnsi="Times New Roman" w:cs="Times New Roman"/>
          <w:color w:val="000000"/>
        </w:rPr>
        <w:tab/>
      </w:r>
      <w:r w:rsidR="004E1567">
        <w:rPr>
          <w:rFonts w:ascii="Times New Roman" w:hAnsi="Times New Roman" w:cs="Times New Roman"/>
          <w:color w:val="000000"/>
        </w:rPr>
        <w:tab/>
      </w:r>
      <w:r w:rsidR="004E1567">
        <w:rPr>
          <w:rFonts w:ascii="Times New Roman" w:hAnsi="Times New Roman" w:cs="Times New Roman"/>
          <w:color w:val="000000"/>
        </w:rPr>
        <w:tab/>
      </w:r>
      <w:r w:rsidR="004E1567">
        <w:rPr>
          <w:rFonts w:ascii="Times New Roman" w:hAnsi="Times New Roman" w:cs="Times New Roman"/>
          <w:color w:val="000000"/>
        </w:rPr>
        <w:tab/>
      </w:r>
      <w:r w:rsidR="004E1567">
        <w:rPr>
          <w:rFonts w:ascii="Times New Roman" w:hAnsi="Times New Roman" w:cs="Times New Roman"/>
          <w:color w:val="000000"/>
        </w:rPr>
        <w:tab/>
      </w:r>
      <w:r w:rsidRPr="004E1567">
        <w:rPr>
          <w:rFonts w:ascii="Times New Roman" w:hAnsi="Times New Roman" w:cs="Times New Roman"/>
          <w:color w:val="000000"/>
        </w:rPr>
        <w:t>Vertreterin/Vertreter Praktikumsbetrieb/-einrichtung</w:t>
      </w:r>
    </w:p>
    <w:p w:rsidR="004E1567" w:rsidRDefault="004E1567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5D94" w:rsidRDefault="00355D94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4E1567" w:rsidRDefault="004E1567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</w:t>
      </w:r>
      <w:r w:rsidR="00A0438B" w:rsidRPr="004E1567">
        <w:rPr>
          <w:rFonts w:ascii="Times New Roman" w:hAnsi="Times New Roman" w:cs="Times New Roman"/>
          <w:color w:val="000000"/>
        </w:rPr>
        <w:t>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</w:t>
      </w: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 xml:space="preserve">Ort, Datum </w:t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  <w:t xml:space="preserve">     </w:t>
      </w:r>
      <w:r w:rsidRPr="004E1567">
        <w:rPr>
          <w:rFonts w:ascii="Times New Roman" w:hAnsi="Times New Roman" w:cs="Times New Roman"/>
          <w:color w:val="000000"/>
        </w:rPr>
        <w:t>Erziehungsberechtigte/-er</w:t>
      </w:r>
    </w:p>
    <w:p w:rsidR="006000FF" w:rsidRDefault="006000FF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5D94" w:rsidRDefault="00355D94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4E1567" w:rsidRDefault="006000FF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</w:t>
      </w:r>
      <w:r w:rsidR="00A0438B" w:rsidRPr="004E1567">
        <w:rPr>
          <w:rFonts w:ascii="Times New Roman" w:hAnsi="Times New Roman" w:cs="Times New Roman"/>
          <w:color w:val="000000"/>
        </w:rPr>
        <w:t xml:space="preserve"> 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…..</w:t>
      </w: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 xml:space="preserve">Ort, Datum </w:t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  <w:t xml:space="preserve">     </w:t>
      </w:r>
      <w:r w:rsidRPr="004E1567">
        <w:rPr>
          <w:rFonts w:ascii="Times New Roman" w:hAnsi="Times New Roman" w:cs="Times New Roman"/>
          <w:color w:val="000000"/>
        </w:rPr>
        <w:t>Schülerin/Schüler</w:t>
      </w:r>
    </w:p>
    <w:p w:rsidR="006000FF" w:rsidRDefault="006000FF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55D94" w:rsidRDefault="00355D94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438B" w:rsidRPr="004E1567" w:rsidRDefault="006000FF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</w:t>
      </w:r>
      <w:r w:rsidR="00A0438B" w:rsidRPr="004E1567">
        <w:rPr>
          <w:rFonts w:ascii="Times New Roman" w:hAnsi="Times New Roman" w:cs="Times New Roman"/>
          <w:color w:val="000000"/>
        </w:rPr>
        <w:t>…………………………………………………………………</w:t>
      </w:r>
    </w:p>
    <w:p w:rsidR="00A0438B" w:rsidRPr="004E1567" w:rsidRDefault="00A0438B" w:rsidP="00A04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E1567">
        <w:rPr>
          <w:rFonts w:ascii="Times New Roman" w:hAnsi="Times New Roman" w:cs="Times New Roman"/>
          <w:color w:val="000000"/>
        </w:rPr>
        <w:t xml:space="preserve">Ort, Datum </w:t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</w:r>
      <w:r w:rsidR="006000FF">
        <w:rPr>
          <w:rFonts w:ascii="Times New Roman" w:hAnsi="Times New Roman" w:cs="Times New Roman"/>
          <w:color w:val="000000"/>
        </w:rPr>
        <w:tab/>
        <w:t xml:space="preserve">      </w:t>
      </w:r>
      <w:r w:rsidR="00355D94">
        <w:rPr>
          <w:rFonts w:ascii="Times New Roman" w:hAnsi="Times New Roman" w:cs="Times New Roman"/>
          <w:color w:val="000000"/>
        </w:rPr>
        <w:tab/>
      </w:r>
      <w:r w:rsidR="00355D94">
        <w:rPr>
          <w:rFonts w:ascii="Times New Roman" w:hAnsi="Times New Roman" w:cs="Times New Roman"/>
          <w:color w:val="000000"/>
        </w:rPr>
        <w:tab/>
      </w:r>
      <w:r w:rsidR="00355D94">
        <w:rPr>
          <w:rFonts w:ascii="Times New Roman" w:hAnsi="Times New Roman" w:cs="Times New Roman"/>
          <w:color w:val="000000"/>
        </w:rPr>
        <w:tab/>
      </w:r>
      <w:r w:rsidR="00355D94">
        <w:rPr>
          <w:rFonts w:ascii="Times New Roman" w:hAnsi="Times New Roman" w:cs="Times New Roman"/>
          <w:color w:val="000000"/>
        </w:rPr>
        <w:tab/>
        <w:t xml:space="preserve">          Klassenleiter/in</w:t>
      </w:r>
    </w:p>
    <w:p w:rsidR="00F44D1F" w:rsidRPr="00F44D1F" w:rsidRDefault="00F44D1F" w:rsidP="00F44D1F">
      <w:pPr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F44D1F" w:rsidRPr="00F44D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024C"/>
    <w:multiLevelType w:val="hybridMultilevel"/>
    <w:tmpl w:val="98CEABAA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ED43AF"/>
    <w:multiLevelType w:val="hybridMultilevel"/>
    <w:tmpl w:val="BE1A92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53B6"/>
    <w:multiLevelType w:val="hybridMultilevel"/>
    <w:tmpl w:val="996A09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75AC"/>
    <w:multiLevelType w:val="hybridMultilevel"/>
    <w:tmpl w:val="54B057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61F"/>
    <w:multiLevelType w:val="hybridMultilevel"/>
    <w:tmpl w:val="780E3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2AD5"/>
    <w:multiLevelType w:val="hybridMultilevel"/>
    <w:tmpl w:val="996A09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A638E"/>
    <w:multiLevelType w:val="hybridMultilevel"/>
    <w:tmpl w:val="1950519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9B3F0C"/>
    <w:multiLevelType w:val="hybridMultilevel"/>
    <w:tmpl w:val="E0C8DE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923C1"/>
    <w:multiLevelType w:val="hybridMultilevel"/>
    <w:tmpl w:val="BA34F1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91791"/>
    <w:multiLevelType w:val="hybridMultilevel"/>
    <w:tmpl w:val="9D400E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2E12"/>
    <w:multiLevelType w:val="hybridMultilevel"/>
    <w:tmpl w:val="51EEA4D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E229F"/>
    <w:multiLevelType w:val="hybridMultilevel"/>
    <w:tmpl w:val="CF0C97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A714A"/>
    <w:multiLevelType w:val="hybridMultilevel"/>
    <w:tmpl w:val="CC66EF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231CF"/>
    <w:multiLevelType w:val="hybridMultilevel"/>
    <w:tmpl w:val="9476E10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8B"/>
    <w:rsid w:val="000441F6"/>
    <w:rsid w:val="000F36A2"/>
    <w:rsid w:val="001555AC"/>
    <w:rsid w:val="00156B05"/>
    <w:rsid w:val="00355D94"/>
    <w:rsid w:val="00370374"/>
    <w:rsid w:val="00447C1B"/>
    <w:rsid w:val="004E1567"/>
    <w:rsid w:val="006000FF"/>
    <w:rsid w:val="008359D3"/>
    <w:rsid w:val="00A0438B"/>
    <w:rsid w:val="00AB0890"/>
    <w:rsid w:val="00B54CA3"/>
    <w:rsid w:val="00D160C2"/>
    <w:rsid w:val="00D44926"/>
    <w:rsid w:val="00F44D1F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4703"/>
  <w15:chartTrackingRefBased/>
  <w15:docId w15:val="{DCD49DE7-836D-4CEE-8193-E04CC42D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43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Bretschneider</dc:creator>
  <cp:keywords/>
  <dc:description/>
  <cp:lastModifiedBy>Herr Voß</cp:lastModifiedBy>
  <cp:revision>9</cp:revision>
  <cp:lastPrinted>2018-08-10T10:56:00Z</cp:lastPrinted>
  <dcterms:created xsi:type="dcterms:W3CDTF">2018-08-09T08:37:00Z</dcterms:created>
  <dcterms:modified xsi:type="dcterms:W3CDTF">2019-04-18T09:30:00Z</dcterms:modified>
</cp:coreProperties>
</file>